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416CE" w14:textId="38937B5B" w:rsidR="002B5469" w:rsidRDefault="00A02780" w:rsidP="002B5469">
      <w:pPr>
        <w:tabs>
          <w:tab w:val="left" w:pos="5370"/>
          <w:tab w:val="left" w:pos="5955"/>
        </w:tabs>
        <w:rPr>
          <w:i/>
          <w:iCs/>
          <w:sz w:val="22"/>
          <w:szCs w:val="22"/>
        </w:rPr>
      </w:pPr>
      <w:r w:rsidRPr="00053D8D">
        <w:rPr>
          <w:b/>
          <w:bCs/>
          <w:i/>
          <w:iCs/>
        </w:rPr>
        <w:t xml:space="preserve"> </w:t>
      </w:r>
      <w:r w:rsidR="002B5469">
        <w:rPr>
          <w:i/>
          <w:iCs/>
          <w:sz w:val="22"/>
          <w:szCs w:val="22"/>
        </w:rPr>
        <w:t xml:space="preserve">                                                                                                                 Материалы к  п.</w:t>
      </w:r>
      <w:r w:rsidR="002B5469">
        <w:rPr>
          <w:i/>
          <w:iCs/>
          <w:sz w:val="22"/>
          <w:szCs w:val="22"/>
        </w:rPr>
        <w:t>2</w:t>
      </w:r>
      <w:r w:rsidR="002B5469">
        <w:rPr>
          <w:i/>
          <w:iCs/>
          <w:sz w:val="22"/>
          <w:szCs w:val="22"/>
        </w:rPr>
        <w:t xml:space="preserve"> повестки           </w:t>
      </w:r>
    </w:p>
    <w:p w14:paraId="402B958F" w14:textId="77777777" w:rsidR="002B5469" w:rsidRDefault="002B5469" w:rsidP="002B5469">
      <w:pPr>
        <w:tabs>
          <w:tab w:val="left" w:pos="5955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  общего собрания членов ТСН</w:t>
      </w:r>
    </w:p>
    <w:p w14:paraId="631555AE" w14:textId="77777777" w:rsidR="002B5469" w:rsidRDefault="002B5469" w:rsidP="002B5469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«Машиностроитель-1» от 05.06.2022г</w:t>
      </w:r>
    </w:p>
    <w:p w14:paraId="74BCD623" w14:textId="77777777" w:rsidR="002B5469" w:rsidRDefault="002B5469">
      <w:pPr>
        <w:rPr>
          <w:b/>
          <w:bCs/>
          <w:i/>
          <w:iCs/>
        </w:rPr>
      </w:pPr>
    </w:p>
    <w:p w14:paraId="6F3A53B8" w14:textId="5CE39EE8" w:rsidR="00935570" w:rsidRPr="00053D8D" w:rsidRDefault="002B5469">
      <w:pPr>
        <w:rPr>
          <w:b/>
          <w:bCs/>
          <w:i/>
          <w:iCs/>
        </w:rPr>
      </w:pPr>
      <w:r>
        <w:rPr>
          <w:b/>
          <w:bCs/>
          <w:i/>
          <w:iCs/>
        </w:rPr>
        <w:t>П.2.</w:t>
      </w:r>
      <w:r w:rsidR="00A02780" w:rsidRPr="00053D8D">
        <w:rPr>
          <w:b/>
          <w:bCs/>
          <w:i/>
          <w:iCs/>
        </w:rPr>
        <w:t>Отчет  председателя правления ТСН «Машиностроитель-1»</w:t>
      </w:r>
    </w:p>
    <w:p w14:paraId="4E62A231" w14:textId="7CB7E791" w:rsidR="00CA7DE0" w:rsidRDefault="00CA7DE0" w:rsidP="00CA7DE0"/>
    <w:p w14:paraId="363BA129" w14:textId="388889FB" w:rsidR="001E4FF3" w:rsidRDefault="001E4FF3" w:rsidP="00CA7DE0">
      <w:r>
        <w:t xml:space="preserve">     Уважаемые садоводы!</w:t>
      </w:r>
    </w:p>
    <w:p w14:paraId="69223ECB" w14:textId="5AA55400" w:rsidR="001E4FF3" w:rsidRPr="00CA7DE0" w:rsidRDefault="001E4FF3" w:rsidP="00CA7DE0">
      <w:r>
        <w:t xml:space="preserve"> За период с последнего собрания 2021года мною и членами правления  была проделана следующая работа:</w:t>
      </w:r>
    </w:p>
    <w:p w14:paraId="2C08C189" w14:textId="712E1F74" w:rsidR="00CA7DE0" w:rsidRDefault="001E4FF3" w:rsidP="00CA7DE0">
      <w:r>
        <w:t xml:space="preserve">1 Были  подготовлены документы по  двум судебным искам, решения которых  были приняты в пользу ТСН  «Машиностроитель-1»:  </w:t>
      </w:r>
    </w:p>
    <w:p w14:paraId="717D2A0F" w14:textId="07FB41F0" w:rsidR="00CA7DE0" w:rsidRDefault="001E4FF3" w:rsidP="00CA7DE0">
      <w:r>
        <w:t>-</w:t>
      </w:r>
      <w:r w:rsidR="00CA7DE0">
        <w:t xml:space="preserve">по иску Елфимова В.Г.  </w:t>
      </w:r>
      <w:r>
        <w:t>(д</w:t>
      </w:r>
      <w:r>
        <w:t>ело №2-1353/2021</w:t>
      </w:r>
      <w:r>
        <w:t>)</w:t>
      </w:r>
      <w:r>
        <w:t xml:space="preserve"> </w:t>
      </w:r>
      <w:r w:rsidR="00CA7DE0">
        <w:t>решение</w:t>
      </w:r>
      <w:r w:rsidR="002B5469">
        <w:t>м</w:t>
      </w:r>
      <w:r w:rsidR="00CA7DE0">
        <w:t xml:space="preserve"> суда от 15.09.21 о признании решения собрания членов ТСН «Машиностроитель-1» с 24.10.20 по 01.11.20 недействительным остав</w:t>
      </w:r>
      <w:r w:rsidR="002B5469">
        <w:t>лено</w:t>
      </w:r>
      <w:r w:rsidR="00CA7DE0">
        <w:t xml:space="preserve"> без удовлетворения</w:t>
      </w:r>
      <w:r>
        <w:t>;</w:t>
      </w:r>
    </w:p>
    <w:p w14:paraId="41D91076" w14:textId="60B0769C" w:rsidR="00CA7DE0" w:rsidRDefault="001E4FF3" w:rsidP="00CA7DE0">
      <w:r>
        <w:t>-п</w:t>
      </w:r>
      <w:r w:rsidR="00CA7DE0">
        <w:t xml:space="preserve">о иску ТСН «Машиностроитель-1» </w:t>
      </w:r>
      <w:r w:rsidR="00053D8D">
        <w:t xml:space="preserve">(дело №2-1468/2020) вынесено  </w:t>
      </w:r>
      <w:r w:rsidR="00CA7DE0">
        <w:t xml:space="preserve">решение Ступинского  городского суда  от 15.12.20г </w:t>
      </w:r>
      <w:r>
        <w:t>о взыскании  с Коликиной Г.Е. нанесенных убытков в пользу ТСН «Машиностроитель-1»  за неуплату земельного налога за 2015, 2016, 2017г  в размере 65 400 рублей</w:t>
      </w:r>
      <w:r>
        <w:t xml:space="preserve"> </w:t>
      </w:r>
      <w:r w:rsidR="00CA7DE0">
        <w:t>и апелляционно</w:t>
      </w:r>
      <w:r w:rsidR="00053D8D">
        <w:t>е</w:t>
      </w:r>
      <w:r w:rsidR="00CA7DE0">
        <w:t xml:space="preserve">  определени</w:t>
      </w:r>
      <w:r w:rsidR="00053D8D">
        <w:t>е</w:t>
      </w:r>
      <w:r w:rsidR="00CA7DE0">
        <w:t xml:space="preserve"> от 13.10.21г  по делу №33-30735/21</w:t>
      </w:r>
      <w:r>
        <w:t xml:space="preserve"> оставить решение Ступинского городского суда </w:t>
      </w:r>
      <w:r w:rsidR="00D93653">
        <w:t xml:space="preserve"> без изменения</w:t>
      </w:r>
      <w:r w:rsidR="00053D8D">
        <w:t>. Исполнительный лист для принудительного исполнения направлен  в Ступинское районное отделение судебных приставов 24.03.2022г</w:t>
      </w:r>
      <w:r w:rsidR="00D93653">
        <w:t>. Ждем поступления денежных средств на расчетный счет</w:t>
      </w:r>
      <w:r w:rsidR="002B5469">
        <w:t xml:space="preserve"> Товарищества</w:t>
      </w:r>
      <w:r w:rsidR="00D93653">
        <w:t>.</w:t>
      </w:r>
    </w:p>
    <w:p w14:paraId="4C03579B" w14:textId="7C79C4FB" w:rsidR="00D93653" w:rsidRDefault="00D93653" w:rsidP="00CA7DE0">
      <w:r>
        <w:t>2. Ве</w:t>
      </w:r>
      <w:r w:rsidR="002B5469">
        <w:t xml:space="preserve">лась и ведется </w:t>
      </w:r>
      <w:r>
        <w:t xml:space="preserve">  работа  по передаче электрических сетей Товарищества  на баланс АО «Мособлэнерго».</w:t>
      </w:r>
      <w:r w:rsidR="002B5469">
        <w:t xml:space="preserve">Ответ на наше заявление </w:t>
      </w:r>
      <w:r w:rsidR="00442CBB">
        <w:t>размещен</w:t>
      </w:r>
      <w:r w:rsidR="002B5469">
        <w:t xml:space="preserve"> на сайте</w:t>
      </w:r>
      <w:r w:rsidR="00442CBB">
        <w:t xml:space="preserve"> и на информационных стендах. Сейчас отрабатывается инструкция по оформлению   и передачи  в электронном виде заявления на заключение прямого договора  с энергопоставляющей организацией.</w:t>
      </w:r>
    </w:p>
    <w:p w14:paraId="0EB521F7" w14:textId="21DBAC7E" w:rsidR="00D93653" w:rsidRDefault="00D93653" w:rsidP="00CA7DE0">
      <w:r>
        <w:t xml:space="preserve">3. Своевременно по заявке Товарищества вывозится мусор. Оплата  за вывоз мусора проводится не по нормативу, а по факту. </w:t>
      </w:r>
      <w:r w:rsidR="00442CBB">
        <w:t>Эт</w:t>
      </w:r>
      <w:r>
        <w:t xml:space="preserve">о экономит наши финансовые средства. </w:t>
      </w:r>
    </w:p>
    <w:p w14:paraId="2D29A3FC" w14:textId="1B8EAD21" w:rsidR="00D93653" w:rsidRDefault="00D93653" w:rsidP="00CA7DE0">
      <w:r>
        <w:t>4.За счет экономии на услугах адвоката была проведена очистка проездов от снега</w:t>
      </w:r>
      <w:r w:rsidR="00710B3F">
        <w:t>.</w:t>
      </w:r>
    </w:p>
    <w:p w14:paraId="4B949B03" w14:textId="6DFE16BF" w:rsidR="00710B3F" w:rsidRDefault="00710B3F" w:rsidP="00CA7DE0">
      <w:r>
        <w:t xml:space="preserve">5. </w:t>
      </w:r>
      <w:r w:rsidR="00442CBB">
        <w:t>И</w:t>
      </w:r>
      <w:r>
        <w:t>ндивидуальные  электрические счетчики АСКУЭ Товарищества</w:t>
      </w:r>
      <w:r w:rsidR="00442CBB">
        <w:t xml:space="preserve"> п</w:t>
      </w:r>
      <w:r w:rsidR="00442CBB">
        <w:t>одлежащие ремонту</w:t>
      </w:r>
      <w:r w:rsidR="00E27E28">
        <w:t>,</w:t>
      </w:r>
      <w:r w:rsidR="00442CBB">
        <w:t xml:space="preserve"> </w:t>
      </w:r>
      <w:r>
        <w:t>дважды отвозились   в г.</w:t>
      </w:r>
      <w:r w:rsidR="002B5469">
        <w:t xml:space="preserve"> </w:t>
      </w:r>
      <w:r>
        <w:t>Железнодорожный.</w:t>
      </w:r>
    </w:p>
    <w:p w14:paraId="019885E6" w14:textId="00D93B5E" w:rsidR="002B5469" w:rsidRDefault="00710B3F" w:rsidP="00710B3F">
      <w:r>
        <w:t>6. Постоянно отслеживаются  показания  потребления эл.</w:t>
      </w:r>
      <w:r w:rsidR="002B5469">
        <w:t xml:space="preserve"> </w:t>
      </w:r>
      <w:r>
        <w:t xml:space="preserve">энергии </w:t>
      </w:r>
      <w:r w:rsidR="002B5469">
        <w:t>всех пользователей подключенных к сетям Товарищества. При любых разногласиях обязательно направляется письмо в Мособлэнерго и Мосэнергосбыт.</w:t>
      </w:r>
    </w:p>
    <w:p w14:paraId="28C72BF7" w14:textId="5314D3D7" w:rsidR="00E27E28" w:rsidRDefault="00E27E28" w:rsidP="00710B3F">
      <w:r>
        <w:t>7. В целях противопожарной безопасности окашеваются проезды.</w:t>
      </w:r>
    </w:p>
    <w:p w14:paraId="610FB68C" w14:textId="53AE845C" w:rsidR="00E27E28" w:rsidRDefault="00E27E28" w:rsidP="00710B3F">
      <w:r>
        <w:t xml:space="preserve">8. Заключен договор  с </w:t>
      </w:r>
      <w:r w:rsidRPr="00E27E28">
        <w:rPr>
          <w:color w:val="FF0000"/>
        </w:rPr>
        <w:t>«,,,»</w:t>
      </w:r>
      <w:r>
        <w:t>на проведение кадастровых работ по уточнению координат земель общего пользования Товарищества.</w:t>
      </w:r>
    </w:p>
    <w:p w14:paraId="27F931F3" w14:textId="4F2B4632" w:rsidR="00710B3F" w:rsidRDefault="00E27E28" w:rsidP="00710B3F">
      <w:r>
        <w:t xml:space="preserve">9. В сроки, определенные договорами , оплачиваются </w:t>
      </w:r>
      <w:r w:rsidR="002B5469">
        <w:t xml:space="preserve"> </w:t>
      </w:r>
      <w:r>
        <w:t>услуги электро- и водоснабжения, сброса фекальной канализации, до 01.02.2022 г. оплачен налог за землю общего пользования</w:t>
      </w:r>
      <w:bookmarkStart w:id="0" w:name="_GoBack"/>
      <w:bookmarkEnd w:id="0"/>
      <w:r>
        <w:t>.</w:t>
      </w:r>
    </w:p>
    <w:p w14:paraId="33877774" w14:textId="77777777" w:rsidR="00E27E28" w:rsidRDefault="00E27E28" w:rsidP="00710B3F"/>
    <w:p w14:paraId="2C640FCB" w14:textId="77777777" w:rsidR="002B5469" w:rsidRPr="00710B3F" w:rsidRDefault="002B5469" w:rsidP="00710B3F"/>
    <w:sectPr w:rsidR="002B5469" w:rsidRPr="00710B3F" w:rsidSect="00EB7D66"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17"/>
    <w:rsid w:val="00053D8D"/>
    <w:rsid w:val="001E4FF3"/>
    <w:rsid w:val="002627EC"/>
    <w:rsid w:val="002B5469"/>
    <w:rsid w:val="00442CBB"/>
    <w:rsid w:val="00710B3F"/>
    <w:rsid w:val="00935570"/>
    <w:rsid w:val="00A02780"/>
    <w:rsid w:val="00AA4F17"/>
    <w:rsid w:val="00CA7DE0"/>
    <w:rsid w:val="00D93653"/>
    <w:rsid w:val="00E20B1B"/>
    <w:rsid w:val="00E27E28"/>
    <w:rsid w:val="00EB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1059"/>
  <w15:chartTrackingRefBased/>
  <w15:docId w15:val="{201AF851-12E7-4E04-9497-DFBE91BB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20B1B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B1B"/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dcterms:created xsi:type="dcterms:W3CDTF">2022-05-29T07:08:00Z</dcterms:created>
  <dcterms:modified xsi:type="dcterms:W3CDTF">2022-05-29T22:26:00Z</dcterms:modified>
</cp:coreProperties>
</file>